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B7F3" w14:textId="35BA8B1B" w:rsidR="004943A8" w:rsidRDefault="004943A8" w:rsidP="000B0211">
      <w:pPr>
        <w:pStyle w:val="Heading1"/>
        <w:numPr>
          <w:ilvl w:val="0"/>
          <w:numId w:val="0"/>
        </w:numPr>
        <w:ind w:left="432" w:hanging="432"/>
      </w:pPr>
      <w:r>
        <w:t xml:space="preserve">Microbiology Society </w:t>
      </w:r>
      <w:r w:rsidR="00445671">
        <w:t>role</w:t>
      </w:r>
      <w:r>
        <w:t xml:space="preserve"> description for: </w:t>
      </w:r>
      <w:r w:rsidR="00E27ECC">
        <w:rPr>
          <w:i/>
          <w:iCs/>
        </w:rPr>
        <w:t xml:space="preserve">Microbial Genomics </w:t>
      </w:r>
      <w:r w:rsidR="00E27ECC">
        <w:t>Deputy</w:t>
      </w:r>
      <w:r w:rsidR="007C6CAF">
        <w:rPr>
          <w:i/>
          <w:iCs/>
        </w:rPr>
        <w:t xml:space="preserve"> </w:t>
      </w:r>
      <w:r>
        <w:t>Editor-in-Chief</w:t>
      </w:r>
    </w:p>
    <w:p w14:paraId="30C5CAF5" w14:textId="77777777" w:rsidR="004943A8" w:rsidRDefault="004943A8" w:rsidP="000B0211">
      <w:pPr>
        <w:pStyle w:val="Heading2"/>
        <w:tabs>
          <w:tab w:val="num" w:pos="360"/>
        </w:tabs>
        <w:spacing w:after="180"/>
      </w:pPr>
      <w:r>
        <w:t>About us</w:t>
      </w:r>
    </w:p>
    <w:p w14:paraId="2F07DF37" w14:textId="432BA9D0" w:rsidR="004943A8" w:rsidRPr="00D1354F" w:rsidRDefault="004943A8" w:rsidP="000B0211">
      <w:pPr>
        <w:spacing w:after="180"/>
        <w:rPr>
          <w:rFonts w:ascii="Calibri" w:hAnsi="Calibri"/>
        </w:rPr>
      </w:pPr>
      <w:bookmarkStart w:id="0" w:name="_Hlk129248904"/>
      <w:r>
        <w:t xml:space="preserve">The Microbiology Society is a membership charity for scientists interested in microbes, their effects and their practical uses. </w:t>
      </w:r>
      <w:r w:rsidR="00C77E17">
        <w:t xml:space="preserve">It has a worldwide membership based in universities, industry, hospitals, research institutes, schools, and other organisations. </w:t>
      </w:r>
      <w:r>
        <w:t xml:space="preserve">Our members have a unique depth and breadth of knowledge about the discipline. The Society's role is to help unlock and harness the potential of that knowledge. </w:t>
      </w:r>
    </w:p>
    <w:p w14:paraId="5693BDB8" w14:textId="5B3BCA56" w:rsidR="000B0211" w:rsidRPr="000B0211" w:rsidRDefault="004943A8" w:rsidP="000B0211">
      <w:pPr>
        <w:spacing w:after="180"/>
      </w:pPr>
      <w:r>
        <w:t xml:space="preserve">Read more about our mission and values at microbiologysociety.org.   </w:t>
      </w:r>
      <w:bookmarkEnd w:id="0"/>
    </w:p>
    <w:p w14:paraId="5EFBA4B1" w14:textId="7F76F497" w:rsidR="004943A8" w:rsidRPr="003C7E1B" w:rsidRDefault="004943A8" w:rsidP="000B0211">
      <w:pPr>
        <w:pStyle w:val="Heading2"/>
        <w:tabs>
          <w:tab w:val="num" w:pos="360"/>
        </w:tabs>
        <w:spacing w:after="180"/>
      </w:pPr>
      <w:r>
        <w:t>About</w:t>
      </w:r>
      <w:r w:rsidR="00BD7132">
        <w:rPr>
          <w:i/>
          <w:iCs/>
        </w:rPr>
        <w:t xml:space="preserve"> </w:t>
      </w:r>
      <w:r w:rsidR="008C0AF1">
        <w:rPr>
          <w:i/>
          <w:iCs/>
        </w:rPr>
        <w:t>Microbial Genomics</w:t>
      </w:r>
    </w:p>
    <w:p w14:paraId="60A549C1" w14:textId="35901583" w:rsidR="00445671" w:rsidRPr="00DF0803" w:rsidRDefault="00445671" w:rsidP="000B0211">
      <w:pPr>
        <w:spacing w:after="180"/>
        <w:rPr>
          <w:rFonts w:eastAsia="Times New Roman" w:cs="Times New Roman"/>
          <w:lang w:val="en-US"/>
        </w:rPr>
      </w:pPr>
      <w:r w:rsidRPr="00445671">
        <w:rPr>
          <w:rFonts w:eastAsia="Times New Roman" w:cs="Times New Roman"/>
          <w:i/>
          <w:iCs/>
        </w:rPr>
        <w:t>Microbial Genomics </w:t>
      </w:r>
      <w:r w:rsidRPr="00445671">
        <w:rPr>
          <w:rFonts w:eastAsia="Times New Roman" w:cs="Times New Roman"/>
        </w:rPr>
        <w:t xml:space="preserve">pioneers all areas of genome research spanning the breadth of microbial life including viruses, bacteria, archaea and microbial eukaryotes. </w:t>
      </w:r>
      <w:r w:rsidR="00C075BF">
        <w:rPr>
          <w:rFonts w:eastAsia="Times New Roman" w:cs="Times New Roman"/>
        </w:rPr>
        <w:t>The journal</w:t>
      </w:r>
      <w:r w:rsidRPr="00445671">
        <w:rPr>
          <w:rFonts w:eastAsia="Times New Roman" w:cs="Times New Roman"/>
        </w:rPr>
        <w:t xml:space="preserve"> welcome articles showing novel insights, new applications, or innovative approaches using genomic data. Content ranges from comparative and functional genomics of model organisms to population-scale evolution, epidemiology and microbiome studies, and real-world genomics applications with clinical, veterinary or environmental relevance.</w:t>
      </w:r>
    </w:p>
    <w:p w14:paraId="0BE496E0" w14:textId="2172CC09" w:rsidR="004943A8" w:rsidRDefault="004943A8" w:rsidP="000B0211">
      <w:pPr>
        <w:pStyle w:val="Heading2"/>
        <w:tabs>
          <w:tab w:val="num" w:pos="360"/>
        </w:tabs>
        <w:spacing w:after="180"/>
      </w:pPr>
      <w:r>
        <w:t>About you</w:t>
      </w:r>
    </w:p>
    <w:p w14:paraId="7FE8A19F" w14:textId="2705F720" w:rsidR="004D160F" w:rsidRDefault="004943A8" w:rsidP="009D0832">
      <w:pPr>
        <w:contextualSpacing/>
      </w:pPr>
      <w:r>
        <w:t>The</w:t>
      </w:r>
      <w:r w:rsidR="00445671">
        <w:t xml:space="preserve"> Deputy</w:t>
      </w:r>
      <w:r>
        <w:t xml:space="preserve"> </w:t>
      </w:r>
      <w:r w:rsidRPr="7DB88E44">
        <w:t xml:space="preserve">Editor-in-Chief of </w:t>
      </w:r>
      <w:r w:rsidR="00445671">
        <w:rPr>
          <w:rFonts w:eastAsia="Times New Roman" w:cs="Times New Roman"/>
          <w:i/>
          <w:iCs/>
        </w:rPr>
        <w:t>Microbial Genomics</w:t>
      </w:r>
      <w:r w:rsidR="00BD7132" w:rsidRPr="7DB88E44">
        <w:t xml:space="preserve"> </w:t>
      </w:r>
      <w:r w:rsidRPr="7DB88E44">
        <w:t xml:space="preserve">plays a key role, </w:t>
      </w:r>
      <w:r w:rsidR="00EE48C8">
        <w:t>support</w:t>
      </w:r>
      <w:r w:rsidR="009D0832">
        <w:t>ing</w:t>
      </w:r>
      <w:r w:rsidR="00EE48C8">
        <w:t xml:space="preserve"> </w:t>
      </w:r>
      <w:r w:rsidR="00EE48C8">
        <w:t>the Editor-in-</w:t>
      </w:r>
      <w:r w:rsidR="009C4EA2">
        <w:t>Chief</w:t>
      </w:r>
      <w:r w:rsidR="009C4EA2" w:rsidRPr="009C4EA2">
        <w:t xml:space="preserve"> in executing the strategic vision of the </w:t>
      </w:r>
      <w:r w:rsidR="009C4EA2">
        <w:t>j</w:t>
      </w:r>
      <w:r w:rsidR="009C4EA2" w:rsidRPr="009C4EA2">
        <w:t>ournal with the support of the Editorial Board.</w:t>
      </w:r>
      <w:r w:rsidR="004536A5">
        <w:t xml:space="preserve"> </w:t>
      </w:r>
      <w:r w:rsidR="00857604">
        <w:t>The Deputy Editor-in-Chief</w:t>
      </w:r>
      <w:r w:rsidRPr="7DB88E44">
        <w:t xml:space="preserve"> will also have responsibility for soliciting content for the journal</w:t>
      </w:r>
      <w:r w:rsidR="004536A5">
        <w:t xml:space="preserve">, </w:t>
      </w:r>
      <w:r w:rsidR="004536A5" w:rsidRPr="7DB88E44">
        <w:t xml:space="preserve">ensuring that </w:t>
      </w:r>
      <w:r w:rsidR="00857604">
        <w:t>the journal</w:t>
      </w:r>
      <w:r w:rsidR="004536A5" w:rsidRPr="7DB88E44">
        <w:t xml:space="preserve"> publish</w:t>
      </w:r>
      <w:r w:rsidR="00857604">
        <w:t>es</w:t>
      </w:r>
      <w:r w:rsidR="004536A5" w:rsidRPr="7DB88E44">
        <w:t xml:space="preserve"> high-quality research, and </w:t>
      </w:r>
      <w:r w:rsidR="00857604">
        <w:t>is</w:t>
      </w:r>
      <w:r w:rsidR="004536A5" w:rsidRPr="7DB88E44">
        <w:t xml:space="preserve"> engaged with the </w:t>
      </w:r>
      <w:r w:rsidR="004536A5">
        <w:t xml:space="preserve">microbiology </w:t>
      </w:r>
      <w:r w:rsidR="004536A5" w:rsidRPr="7DB88E44">
        <w:t>community</w:t>
      </w:r>
      <w:r w:rsidRPr="7DB88E44">
        <w:t xml:space="preserve">. </w:t>
      </w:r>
      <w:r w:rsidR="007151CE">
        <w:t>The Deputy Editor-in-Chief w</w:t>
      </w:r>
      <w:r w:rsidRPr="7DB88E44">
        <w:t>ill</w:t>
      </w:r>
      <w:r w:rsidR="007151CE">
        <w:t xml:space="preserve"> </w:t>
      </w:r>
      <w:r w:rsidRPr="7DB88E44">
        <w:t>work closely with</w:t>
      </w:r>
      <w:r w:rsidR="009B4725">
        <w:t xml:space="preserve"> the Publishing Editor and other </w:t>
      </w:r>
      <w:r w:rsidR="002D539F">
        <w:t>Society staff</w:t>
      </w:r>
      <w:r w:rsidRPr="7DB88E44">
        <w:t xml:space="preserve"> on editorial </w:t>
      </w:r>
      <w:r w:rsidR="00445166">
        <w:t>delivery and development</w:t>
      </w:r>
      <w:r w:rsidR="00445166" w:rsidRPr="7DB88E44">
        <w:t xml:space="preserve"> </w:t>
      </w:r>
      <w:r w:rsidRPr="7DB88E44">
        <w:t xml:space="preserve">for the journal. </w:t>
      </w:r>
    </w:p>
    <w:p w14:paraId="0FB10BD6" w14:textId="77777777" w:rsidR="006B726A" w:rsidRDefault="006B726A" w:rsidP="009D0832">
      <w:pPr>
        <w:contextualSpacing/>
      </w:pPr>
    </w:p>
    <w:p w14:paraId="5CF58F3C" w14:textId="515439B7" w:rsidR="004943A8" w:rsidRDefault="009B4725" w:rsidP="000B0211">
      <w:pPr>
        <w:spacing w:after="180"/>
        <w:rPr>
          <w:rFonts w:ascii="Calibri" w:hAnsi="Calibri"/>
        </w:rPr>
      </w:pPr>
      <w:bookmarkStart w:id="1" w:name="_Hlk129251550"/>
      <w:r>
        <w:t>Th</w:t>
      </w:r>
      <w:r w:rsidR="004943A8">
        <w:t xml:space="preserve">e expectation is that </w:t>
      </w:r>
      <w:r w:rsidR="006B726A">
        <w:t>the Deputy Editor-in-Chief</w:t>
      </w:r>
      <w:r w:rsidR="004943A8">
        <w:t xml:space="preserve"> will take on the role </w:t>
      </w:r>
      <w:r>
        <w:t xml:space="preserve">for </w:t>
      </w:r>
      <w:r w:rsidRPr="009B4725">
        <w:t>three years</w:t>
      </w:r>
      <w:r w:rsidR="004943A8">
        <w:t>, after ratification</w:t>
      </w:r>
      <w:r w:rsidR="005464F4">
        <w:t>.</w:t>
      </w:r>
    </w:p>
    <w:bookmarkEnd w:id="1"/>
    <w:p w14:paraId="1821B144" w14:textId="7D18E1E9" w:rsidR="009B4725" w:rsidRDefault="004943A8" w:rsidP="009B4725">
      <w:pPr>
        <w:spacing w:after="180"/>
      </w:pPr>
      <w:r w:rsidRPr="31CF876B">
        <w:t xml:space="preserve">This position is a public-facing role and the </w:t>
      </w:r>
      <w:r w:rsidR="006B726A">
        <w:t xml:space="preserve">Deputy </w:t>
      </w:r>
      <w:r w:rsidRPr="31CF876B">
        <w:t>Editor-in-Chief acts as a representative of the Society</w:t>
      </w:r>
      <w:r w:rsidR="009B4EBA">
        <w:t>.</w:t>
      </w:r>
      <w:r w:rsidRPr="31CF876B">
        <w:t xml:space="preserve"> It is not a paid position, but </w:t>
      </w:r>
      <w:r w:rsidR="0007339A">
        <w:t>the Deputy Editor-in-Chief</w:t>
      </w:r>
      <w:r w:rsidR="009B4725">
        <w:t xml:space="preserve"> will receive:</w:t>
      </w:r>
    </w:p>
    <w:p w14:paraId="12C9049D" w14:textId="77777777" w:rsidR="0007339A" w:rsidRDefault="0007339A" w:rsidP="0007339A">
      <w:pPr>
        <w:pStyle w:val="ListParagraph"/>
        <w:numPr>
          <w:ilvl w:val="0"/>
          <w:numId w:val="14"/>
        </w:numPr>
        <w:contextualSpacing/>
      </w:pPr>
      <w:r>
        <w:t>Reimbursement of the travel expenses incurred in respect of travel for Editorial Board and other relevant Society Governance meetings, as provided by the Society’s Expenses Policy.</w:t>
      </w:r>
    </w:p>
    <w:p w14:paraId="44C2C0DE" w14:textId="77777777" w:rsidR="0007339A" w:rsidRDefault="0007339A" w:rsidP="0007339A">
      <w:pPr>
        <w:pStyle w:val="ListParagraph"/>
        <w:numPr>
          <w:ilvl w:val="0"/>
          <w:numId w:val="14"/>
        </w:numPr>
        <w:contextualSpacing/>
      </w:pPr>
      <w:r>
        <w:t>One gratis Open Access articles in any of the Society’s journals in each calendar year;</w:t>
      </w:r>
    </w:p>
    <w:p w14:paraId="7E6DE993" w14:textId="2A0C594B" w:rsidR="0007339A" w:rsidRDefault="0007339A" w:rsidP="0007339A">
      <w:pPr>
        <w:pStyle w:val="ListParagraph"/>
        <w:numPr>
          <w:ilvl w:val="0"/>
          <w:numId w:val="14"/>
        </w:numPr>
        <w:contextualSpacing/>
      </w:pPr>
      <w:r>
        <w:t xml:space="preserve">Priority over a ring-fenced portion of the editorial travel fund per calendar year for the purposes of promoting the </w:t>
      </w:r>
      <w:r w:rsidR="00314287">
        <w:t>j</w:t>
      </w:r>
      <w:r>
        <w:t>ournal</w:t>
      </w:r>
      <w:r w:rsidR="00314287">
        <w:t>;</w:t>
      </w:r>
    </w:p>
    <w:p w14:paraId="59A69FF1" w14:textId="12CDDFAE" w:rsidR="0007339A" w:rsidRPr="00961B47" w:rsidRDefault="0007339A" w:rsidP="0007339A">
      <w:pPr>
        <w:pStyle w:val="ListParagraph"/>
        <w:numPr>
          <w:ilvl w:val="0"/>
          <w:numId w:val="14"/>
        </w:numPr>
        <w:contextualSpacing/>
      </w:pPr>
      <w:r w:rsidRPr="00961B47">
        <w:t>Free online access to the Journal</w:t>
      </w:r>
      <w:r>
        <w:t xml:space="preserve"> for the duration of th</w:t>
      </w:r>
      <w:r w:rsidR="00314287">
        <w:t>e term</w:t>
      </w:r>
      <w:r w:rsidRPr="00961B47">
        <w:t>;</w:t>
      </w:r>
    </w:p>
    <w:p w14:paraId="6852BDFC" w14:textId="77777777" w:rsidR="0007339A" w:rsidRDefault="0007339A" w:rsidP="0007339A">
      <w:pPr>
        <w:pStyle w:val="ListParagraph"/>
        <w:numPr>
          <w:ilvl w:val="0"/>
          <w:numId w:val="14"/>
        </w:numPr>
        <w:contextualSpacing/>
      </w:pPr>
      <w:r>
        <w:t>Other benefits made available to members of Society Committees,</w:t>
      </w:r>
      <w:r w:rsidRPr="00F753C2">
        <w:t xml:space="preserve"> </w:t>
      </w:r>
      <w:r>
        <w:t>as agreed by the Advisory Council of the Society.</w:t>
      </w:r>
    </w:p>
    <w:p w14:paraId="5A44897D" w14:textId="77777777" w:rsidR="00314287" w:rsidRPr="005A0065" w:rsidRDefault="00314287" w:rsidP="00314287">
      <w:pPr>
        <w:pStyle w:val="ListParagraph"/>
        <w:ind w:firstLine="0"/>
        <w:contextualSpacing/>
      </w:pPr>
    </w:p>
    <w:p w14:paraId="42E6BB72" w14:textId="1FCE2275" w:rsidR="004943A8" w:rsidRPr="00F76408" w:rsidRDefault="004943A8" w:rsidP="000B0211">
      <w:pPr>
        <w:spacing w:after="180"/>
        <w:rPr>
          <w:b/>
          <w:bCs/>
          <w:lang w:val="en-US"/>
        </w:rPr>
      </w:pPr>
      <w:r w:rsidRPr="7DB88E44">
        <w:rPr>
          <w:b/>
          <w:bCs/>
          <w:lang w:val="en-US"/>
        </w:rPr>
        <w:lastRenderedPageBreak/>
        <w:t>Term in office</w:t>
      </w:r>
    </w:p>
    <w:p w14:paraId="28B1DC4F" w14:textId="6A029BE2" w:rsidR="004943A8" w:rsidRPr="008C0AF1" w:rsidRDefault="00BA01B1" w:rsidP="00FA3B07">
      <w:pPr>
        <w:spacing w:after="180"/>
        <w:rPr>
          <w:rFonts w:ascii="Calibri" w:hAnsi="Calibri"/>
          <w:lang w:val="en-US"/>
        </w:rPr>
      </w:pPr>
      <w:r>
        <w:t>F</w:t>
      </w:r>
      <w:r w:rsidRPr="00BA01B1">
        <w:t xml:space="preserve">or three years </w:t>
      </w:r>
      <w:r>
        <w:t>commencing from January 2026</w:t>
      </w:r>
      <w:r w:rsidR="008C0AF1">
        <w:t xml:space="preserve">, </w:t>
      </w:r>
      <w:r w:rsidR="008C0AF1" w:rsidRPr="008C0AF1">
        <w:t>with a further three years as Editor-in-Chief, pending ratification</w:t>
      </w:r>
      <w:r w:rsidR="008C0AF1">
        <w:t>.</w:t>
      </w:r>
    </w:p>
    <w:p w14:paraId="4A5D78A6" w14:textId="77777777" w:rsidR="004943A8" w:rsidRPr="00F76408" w:rsidRDefault="004943A8" w:rsidP="000B0211">
      <w:pPr>
        <w:pStyle w:val="Heading2"/>
        <w:tabs>
          <w:tab w:val="num" w:pos="360"/>
        </w:tabs>
        <w:spacing w:after="180"/>
        <w:rPr>
          <w:lang w:val="en-US"/>
        </w:rPr>
      </w:pPr>
      <w:r w:rsidRPr="00F76408">
        <w:rPr>
          <w:lang w:val="en-US"/>
        </w:rPr>
        <w:t>Duties</w:t>
      </w:r>
    </w:p>
    <w:p w14:paraId="01B0EF2E" w14:textId="6FD19525" w:rsidR="00834360" w:rsidRDefault="00BA01B1" w:rsidP="00834360">
      <w:pPr>
        <w:contextualSpacing/>
      </w:pPr>
      <w:r>
        <w:t>The</w:t>
      </w:r>
      <w:r w:rsidR="00834360">
        <w:t xml:space="preserve"> Deputy Editor-in-Chief supports the Editor-in-Chief and is responsible for editorial control of the </w:t>
      </w:r>
      <w:r w:rsidR="007525DE">
        <w:t>j</w:t>
      </w:r>
      <w:r w:rsidR="00834360">
        <w:t>ournal, including the following tasks</w:t>
      </w:r>
      <w:r w:rsidR="007525DE">
        <w:t>:</w:t>
      </w:r>
    </w:p>
    <w:p w14:paraId="7DAFB88C" w14:textId="5C8CCDDB" w:rsidR="0013086D" w:rsidRDefault="0013086D" w:rsidP="0013086D">
      <w:pPr>
        <w:pStyle w:val="ListParagraph"/>
        <w:numPr>
          <w:ilvl w:val="0"/>
          <w:numId w:val="2"/>
        </w:numPr>
        <w:spacing w:line="240" w:lineRule="auto"/>
      </w:pPr>
      <w:r>
        <w:t xml:space="preserve">Working closely with the Editors-in-Chief, Senior Editors and Microbiology Society staff on the strategy of the </w:t>
      </w:r>
      <w:r w:rsidR="007525DE">
        <w:t>j</w:t>
      </w:r>
      <w:r>
        <w:t>ournal.</w:t>
      </w:r>
    </w:p>
    <w:p w14:paraId="0AA0168C" w14:textId="20C22839" w:rsidR="00E16A2F" w:rsidRDefault="002E2580" w:rsidP="00E16A2F">
      <w:pPr>
        <w:pStyle w:val="ListParagraph"/>
        <w:numPr>
          <w:ilvl w:val="0"/>
          <w:numId w:val="2"/>
        </w:numPr>
        <w:spacing w:line="240" w:lineRule="auto"/>
      </w:pPr>
      <w:r>
        <w:t>Advising and supporting Editors and Senior Editor with their assignments, including acting as a point of escalation</w:t>
      </w:r>
      <w:r w:rsidR="007525DE">
        <w:t>.</w:t>
      </w:r>
    </w:p>
    <w:p w14:paraId="48BF4782" w14:textId="47E3D646" w:rsidR="00B002A2" w:rsidRDefault="00B002A2" w:rsidP="00E16A2F">
      <w:pPr>
        <w:pStyle w:val="ListParagraph"/>
        <w:numPr>
          <w:ilvl w:val="0"/>
          <w:numId w:val="2"/>
        </w:numPr>
        <w:spacing w:line="240" w:lineRule="auto"/>
      </w:pPr>
      <w:r>
        <w:t xml:space="preserve">Commissioning suitable contributions to the </w:t>
      </w:r>
      <w:r>
        <w:t>j</w:t>
      </w:r>
      <w:r>
        <w:t xml:space="preserve">ournal and soliciting authors to write articles in line with the </w:t>
      </w:r>
      <w:r w:rsidR="008104FE">
        <w:t>j</w:t>
      </w:r>
      <w:r>
        <w:t xml:space="preserve">ournal’s aims and scope and the </w:t>
      </w:r>
      <w:r w:rsidR="008104FE">
        <w:t>j</w:t>
      </w:r>
      <w:r>
        <w:t>ournal development plan.</w:t>
      </w:r>
    </w:p>
    <w:p w14:paraId="1ACBD09C" w14:textId="1D43F7CB" w:rsidR="00834360" w:rsidRPr="00494CD8" w:rsidRDefault="00834360" w:rsidP="00B240EE">
      <w:pPr>
        <w:pStyle w:val="ListParagraph"/>
        <w:numPr>
          <w:ilvl w:val="0"/>
          <w:numId w:val="2"/>
        </w:numPr>
        <w:spacing w:line="240" w:lineRule="auto"/>
      </w:pPr>
      <w:bookmarkStart w:id="2" w:name="_Hlk180482041"/>
      <w:r>
        <w:t xml:space="preserve">Where appropriate, submitting contributions to the </w:t>
      </w:r>
      <w:r w:rsidR="007525DE">
        <w:t>j</w:t>
      </w:r>
      <w:r>
        <w:t>ournal, and not less than three contributions during the term</w:t>
      </w:r>
      <w:r w:rsidR="00B240EE">
        <w:t>.</w:t>
      </w:r>
    </w:p>
    <w:bookmarkEnd w:id="2"/>
    <w:p w14:paraId="0CD18B3F" w14:textId="77777777" w:rsidR="007525DE" w:rsidRDefault="00C40DAC" w:rsidP="007525DE">
      <w:pPr>
        <w:pStyle w:val="ListParagraph"/>
        <w:numPr>
          <w:ilvl w:val="0"/>
          <w:numId w:val="15"/>
        </w:numPr>
        <w:contextualSpacing/>
      </w:pPr>
      <w:r>
        <w:t>To be</w:t>
      </w:r>
      <w:r w:rsidR="00834360">
        <w:t xml:space="preserve"> an advocate for the </w:t>
      </w:r>
      <w:r>
        <w:t>j</w:t>
      </w:r>
      <w:r w:rsidR="00834360">
        <w:t xml:space="preserve">ournal and seeking the support of Society staff when opportunities for </w:t>
      </w:r>
      <w:r w:rsidR="007525DE">
        <w:t>j</w:t>
      </w:r>
      <w:r w:rsidR="00834360">
        <w:t>ournal engagement and promotion arise.</w:t>
      </w:r>
    </w:p>
    <w:p w14:paraId="77FC9D07" w14:textId="2A4DFC37" w:rsidR="00834360" w:rsidRDefault="00834360" w:rsidP="007525DE">
      <w:pPr>
        <w:pStyle w:val="ListParagraph"/>
        <w:numPr>
          <w:ilvl w:val="0"/>
          <w:numId w:val="15"/>
        </w:numPr>
        <w:contextualSpacing/>
      </w:pPr>
      <w:r>
        <w:t>Proactively suggesting ways to engage the community with the journal and providing advice and assistance in marketing of the Journal.</w:t>
      </w:r>
    </w:p>
    <w:p w14:paraId="2807C08C" w14:textId="77777777" w:rsidR="004943A8" w:rsidRPr="00F76408" w:rsidRDefault="004943A8" w:rsidP="000B0211">
      <w:pPr>
        <w:pStyle w:val="Heading2"/>
        <w:tabs>
          <w:tab w:val="num" w:pos="360"/>
        </w:tabs>
        <w:spacing w:after="180"/>
        <w:rPr>
          <w:lang w:val="en-US"/>
        </w:rPr>
      </w:pPr>
      <w:r w:rsidRPr="00F76408">
        <w:rPr>
          <w:lang w:val="en-US"/>
        </w:rPr>
        <w:t>Person specification</w:t>
      </w:r>
    </w:p>
    <w:p w14:paraId="4C7277A0" w14:textId="047FB88F" w:rsidR="004943A8" w:rsidRDefault="00080B98" w:rsidP="000F1473">
      <w:pPr>
        <w:pStyle w:val="ListParagraph"/>
        <w:numPr>
          <w:ilvl w:val="0"/>
          <w:numId w:val="3"/>
        </w:numPr>
        <w:spacing w:after="180"/>
      </w:pPr>
      <w:r w:rsidRPr="00080B98">
        <w:t xml:space="preserve">Demonstrated </w:t>
      </w:r>
      <w:r w:rsidR="000F1473" w:rsidRPr="000F1473">
        <w:t>excellence in an area of microbial genomics and an active microbial genomics research profile.</w:t>
      </w:r>
    </w:p>
    <w:p w14:paraId="5E641AE0" w14:textId="77777777" w:rsidR="004943A8" w:rsidRPr="00BC3F03" w:rsidRDefault="004943A8" w:rsidP="000B0211">
      <w:pPr>
        <w:pStyle w:val="ListParagraph"/>
        <w:numPr>
          <w:ilvl w:val="0"/>
          <w:numId w:val="3"/>
        </w:numPr>
        <w:spacing w:after="180"/>
      </w:pPr>
      <w:r w:rsidRPr="007A79BD">
        <w:t xml:space="preserve">Have an excellent network of international contacts </w:t>
      </w:r>
      <w:r>
        <w:t xml:space="preserve">in a </w:t>
      </w:r>
      <w:r w:rsidRPr="007A79BD">
        <w:t xml:space="preserve">range of specialties in </w:t>
      </w:r>
      <w:r>
        <w:t xml:space="preserve">your </w:t>
      </w:r>
      <w:r w:rsidRPr="007A79BD">
        <w:t>discipline</w:t>
      </w:r>
      <w:r>
        <w:t xml:space="preserve">(s). </w:t>
      </w:r>
    </w:p>
    <w:p w14:paraId="4167F6D7" w14:textId="77777777" w:rsidR="004943A8" w:rsidRDefault="004943A8" w:rsidP="000B0211">
      <w:pPr>
        <w:numPr>
          <w:ilvl w:val="0"/>
          <w:numId w:val="3"/>
        </w:numPr>
        <w:spacing w:after="180" w:line="247" w:lineRule="auto"/>
        <w:rPr>
          <w:rFonts w:ascii="Calibri" w:hAnsi="Calibri"/>
        </w:rPr>
      </w:pPr>
      <w:bookmarkStart w:id="3" w:name="_Hlk129270370"/>
      <w:r>
        <w:t>Previous editorial experience</w:t>
      </w:r>
      <w:r w:rsidRPr="0089303A">
        <w:t>, preferably with Microbiology Society journals.</w:t>
      </w:r>
      <w:r>
        <w:t xml:space="preserve"> </w:t>
      </w:r>
    </w:p>
    <w:bookmarkEnd w:id="3"/>
    <w:p w14:paraId="4C756C6C" w14:textId="620C6AF2" w:rsidR="004943A8" w:rsidRDefault="004943A8" w:rsidP="000B0211">
      <w:pPr>
        <w:pStyle w:val="ListParagraph"/>
        <w:numPr>
          <w:ilvl w:val="0"/>
          <w:numId w:val="3"/>
        </w:numPr>
        <w:spacing w:after="180"/>
      </w:pPr>
      <w:r w:rsidRPr="007A79BD">
        <w:t>Maintain an active research profile</w:t>
      </w:r>
      <w:r>
        <w:t>. Preferably have some presence on social media</w:t>
      </w:r>
      <w:r w:rsidR="00BA01B1">
        <w:t>.</w:t>
      </w:r>
    </w:p>
    <w:p w14:paraId="2E9B6E64" w14:textId="24FB99C4" w:rsidR="00534186" w:rsidRDefault="00886E53" w:rsidP="00534186">
      <w:pPr>
        <w:pStyle w:val="ListParagraph"/>
        <w:numPr>
          <w:ilvl w:val="0"/>
          <w:numId w:val="3"/>
        </w:numPr>
      </w:pPr>
      <w:bookmarkStart w:id="4" w:name="_Hlk129330949"/>
      <w:r w:rsidRPr="00886E53">
        <w:t>Be a member of</w:t>
      </w:r>
      <w:r w:rsidR="00850E6D">
        <w:t xml:space="preserve"> the Microbiology Society</w:t>
      </w:r>
      <w:r>
        <w:t xml:space="preserve">, </w:t>
      </w:r>
      <w:bookmarkStart w:id="5" w:name="_Hlk129285005"/>
      <w:bookmarkEnd w:id="4"/>
      <w:r w:rsidR="00534186">
        <w:t xml:space="preserve">and the central role that publishing in </w:t>
      </w:r>
      <w:r w:rsidR="00534186">
        <w:t>S</w:t>
      </w:r>
      <w:r w:rsidR="00534186">
        <w:t xml:space="preserve">ociety journals has in continuing their activities. </w:t>
      </w:r>
    </w:p>
    <w:p w14:paraId="73F6F302" w14:textId="1BE6BD7C" w:rsidR="003E5DBF" w:rsidRPr="003E5DBF" w:rsidRDefault="003E5DBF" w:rsidP="00032449">
      <w:pPr>
        <w:numPr>
          <w:ilvl w:val="0"/>
          <w:numId w:val="3"/>
        </w:numPr>
        <w:spacing w:after="180" w:line="247" w:lineRule="auto"/>
      </w:pPr>
      <w:r>
        <w:t>Supports and advocates for open science, and the policies and technologies that will facilitate it</w:t>
      </w:r>
      <w:r w:rsidR="00850E6D">
        <w:t>, i</w:t>
      </w:r>
      <w:r>
        <w:t>ncluding, but not limited to, open access publishing and open data</w:t>
      </w:r>
      <w:r w:rsidR="00850E6D">
        <w:t>.</w:t>
      </w:r>
    </w:p>
    <w:p w14:paraId="6D56B234" w14:textId="1368DFAC" w:rsidR="00D93DBA" w:rsidRPr="002C0D6C" w:rsidRDefault="00D93DBA" w:rsidP="000B0211">
      <w:pPr>
        <w:numPr>
          <w:ilvl w:val="0"/>
          <w:numId w:val="3"/>
        </w:numPr>
        <w:spacing w:after="180" w:line="254" w:lineRule="auto"/>
      </w:pPr>
      <w:bookmarkStart w:id="6" w:name="_Hlk129270279"/>
      <w:bookmarkEnd w:id="5"/>
      <w:r w:rsidRPr="002C0D6C">
        <w:t xml:space="preserve">Have an </w:t>
      </w:r>
      <w:r w:rsidR="00CE4040">
        <w:t>extensive</w:t>
      </w:r>
      <w:r w:rsidRPr="002C0D6C">
        <w:t xml:space="preserve"> network </w:t>
      </w:r>
      <w:bookmarkEnd w:id="6"/>
      <w:r w:rsidRPr="002C0D6C">
        <w:t>of international contacts with a wide range of specialties in the discipline</w:t>
      </w:r>
      <w:r w:rsidR="002C0D6C">
        <w:t>.</w:t>
      </w:r>
    </w:p>
    <w:p w14:paraId="124FAB06" w14:textId="77777777" w:rsidR="004943A8" w:rsidRDefault="004943A8" w:rsidP="000B0211">
      <w:pPr>
        <w:spacing w:after="180"/>
        <w:ind w:left="360"/>
      </w:pPr>
    </w:p>
    <w:p w14:paraId="1560C1CD" w14:textId="77777777" w:rsidR="004943A8" w:rsidRPr="00BF3BB1" w:rsidRDefault="004943A8" w:rsidP="000B0211">
      <w:pPr>
        <w:pStyle w:val="Heading2"/>
        <w:tabs>
          <w:tab w:val="num" w:pos="360"/>
        </w:tabs>
        <w:spacing w:after="180"/>
      </w:pPr>
      <w:r w:rsidRPr="00BF3BB1">
        <w:lastRenderedPageBreak/>
        <w:t>Equal opportunities</w:t>
      </w:r>
    </w:p>
    <w:p w14:paraId="3BF786ED" w14:textId="77777777" w:rsidR="004943A8" w:rsidRDefault="004943A8" w:rsidP="000B0211">
      <w:pPr>
        <w:spacing w:after="180"/>
      </w:pPr>
      <w:r>
        <w:t>The Microbiology Society</w:t>
      </w:r>
      <w:r w:rsidRPr="00FB1F7E">
        <w:t xml:space="preserve"> is an equal opportunities employer and welcomes applications from all suitably qualified persons regardless of their race, sex, disability, religion/belief, sexual orientation or age. We value, promote and seek diversity.</w:t>
      </w:r>
    </w:p>
    <w:p w14:paraId="22000771" w14:textId="77777777" w:rsidR="004943A8" w:rsidRPr="00FB1F7E" w:rsidRDefault="004943A8" w:rsidP="000B0211">
      <w:pPr>
        <w:spacing w:after="180"/>
      </w:pPr>
    </w:p>
    <w:p w14:paraId="762A4F9E" w14:textId="77777777" w:rsidR="004943A8" w:rsidRDefault="004943A8" w:rsidP="000B0211">
      <w:pPr>
        <w:pStyle w:val="Heading2"/>
        <w:tabs>
          <w:tab w:val="num" w:pos="360"/>
        </w:tabs>
        <w:spacing w:after="180"/>
        <w:rPr>
          <w:lang w:val="en-US"/>
        </w:rPr>
      </w:pPr>
      <w:r>
        <w:rPr>
          <w:lang w:val="en-US"/>
        </w:rPr>
        <w:t>Application</w:t>
      </w:r>
    </w:p>
    <w:p w14:paraId="1176F4BF" w14:textId="77777777" w:rsidR="00AD2F67" w:rsidRDefault="00AD2F67" w:rsidP="00AD2F67">
      <w:pPr>
        <w:spacing w:before="180" w:after="180"/>
        <w:rPr>
          <w:lang w:val="en-US"/>
        </w:rPr>
      </w:pPr>
      <w:r>
        <w:rPr>
          <w:lang w:val="en-US"/>
        </w:rPr>
        <w:t xml:space="preserve">Please apply </w:t>
      </w:r>
      <w:bookmarkStart w:id="7" w:name="_Hlk129355899"/>
      <w:r>
        <w:rPr>
          <w:lang w:val="en-US"/>
        </w:rPr>
        <w:t xml:space="preserve">to </w:t>
      </w:r>
      <w:bookmarkStart w:id="8" w:name="_Hlk129356191"/>
      <w:r>
        <w:rPr>
          <w:lang w:val="en-US"/>
        </w:rPr>
        <w:fldChar w:fldCharType="begin"/>
      </w:r>
      <w:r>
        <w:rPr>
          <w:lang w:val="en-US"/>
        </w:rPr>
        <w:instrText xml:space="preserve"> HYPERLINK "mailto:t.khanom@microbiologysociety.org"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083A18">
        <w:rPr>
          <w:rStyle w:val="Hyperlink"/>
          <w:lang w:val="en-US"/>
        </w:rPr>
        <w:t>t.khanom@microbiologysociety.org</w:t>
      </w:r>
      <w:r>
        <w:rPr>
          <w:lang w:val="en-US"/>
        </w:rPr>
        <w:fldChar w:fldCharType="end"/>
      </w:r>
      <w:bookmarkEnd w:id="7"/>
      <w:r>
        <w:rPr>
          <w:lang w:val="en-US"/>
        </w:rPr>
        <w:t xml:space="preserve"> </w:t>
      </w:r>
      <w:bookmarkEnd w:id="8"/>
      <w:r>
        <w:rPr>
          <w:lang w:val="en-US"/>
        </w:rPr>
        <w:t>with your CV and a cover letter which includes your vision for the future direction of the journal.</w:t>
      </w:r>
    </w:p>
    <w:p w14:paraId="6399FDB2" w14:textId="3AE3ADA5" w:rsidR="004943A8" w:rsidRPr="00AD2F67" w:rsidRDefault="00AD2F67" w:rsidP="00AD2F67">
      <w:pPr>
        <w:spacing w:before="180" w:after="180"/>
        <w:rPr>
          <w:lang w:val="en-US"/>
        </w:rPr>
      </w:pPr>
      <w:r>
        <w:rPr>
          <w:lang w:val="en-US"/>
        </w:rPr>
        <w:t xml:space="preserve">The closing date for expressions of interest is </w:t>
      </w:r>
      <w:r w:rsidR="002210AF">
        <w:t>1</w:t>
      </w:r>
      <w:r w:rsidR="002210AF" w:rsidRPr="002210AF">
        <w:rPr>
          <w:vertAlign w:val="superscript"/>
        </w:rPr>
        <w:t>st</w:t>
      </w:r>
      <w:r w:rsidR="002210AF">
        <w:t xml:space="preserve"> November</w:t>
      </w:r>
      <w:r w:rsidR="00BA01B1">
        <w:t xml:space="preserve"> 2025.</w:t>
      </w:r>
    </w:p>
    <w:p w14:paraId="072654F4" w14:textId="77777777" w:rsidR="00B9436C" w:rsidRDefault="00B9436C" w:rsidP="000B0211">
      <w:pPr>
        <w:spacing w:after="180"/>
      </w:pPr>
    </w:p>
    <w:sectPr w:rsidR="00B9436C" w:rsidSect="00AA47F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CDEC5" w14:textId="77777777" w:rsidR="004B704E" w:rsidRDefault="004B704E">
      <w:pPr>
        <w:spacing w:after="0" w:line="240" w:lineRule="auto"/>
      </w:pPr>
      <w:r>
        <w:separator/>
      </w:r>
    </w:p>
  </w:endnote>
  <w:endnote w:type="continuationSeparator" w:id="0">
    <w:p w14:paraId="54483DA0" w14:textId="77777777" w:rsidR="004B704E" w:rsidRDefault="004B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GM"/>
      <w:tblW w:w="0" w:type="auto"/>
      <w:jc w:val="center"/>
      <w:tblBorders>
        <w:top w:val="single" w:sz="18" w:space="0" w:color="008461"/>
      </w:tblBorders>
      <w:tblLook w:val="04A0" w:firstRow="1" w:lastRow="0" w:firstColumn="1" w:lastColumn="0" w:noHBand="0" w:noVBand="1"/>
    </w:tblPr>
    <w:tblGrid>
      <w:gridCol w:w="9026"/>
    </w:tblGrid>
    <w:tr w:rsidR="00AA47F3" w:rsidRPr="002A5EC9" w14:paraId="6FCB32D8" w14:textId="77777777" w:rsidTr="00BD7BED">
      <w:trPr>
        <w:trHeight w:hRule="exact" w:val="113"/>
        <w:jc w:val="center"/>
      </w:trPr>
      <w:tc>
        <w:tcPr>
          <w:tcW w:w="9242" w:type="dxa"/>
          <w:tcBorders>
            <w:top w:val="nil"/>
            <w:bottom w:val="single" w:sz="18" w:space="0" w:color="008461"/>
          </w:tcBorders>
        </w:tcPr>
        <w:p w14:paraId="45A1EB43" w14:textId="77777777" w:rsidR="00362663" w:rsidRPr="002A5EC9" w:rsidRDefault="00362663" w:rsidP="00FA3288">
          <w:pPr>
            <w:pStyle w:val="Footer"/>
            <w:spacing w:before="120" w:line="276" w:lineRule="auto"/>
            <w:jc w:val="center"/>
          </w:pPr>
        </w:p>
      </w:tc>
    </w:tr>
    <w:tr w:rsidR="00AA47F3" w:rsidRPr="002A5EC9" w14:paraId="4A6115D3" w14:textId="77777777" w:rsidTr="00BD7BED">
      <w:trPr>
        <w:jc w:val="center"/>
      </w:trPr>
      <w:tc>
        <w:tcPr>
          <w:tcW w:w="9242" w:type="dxa"/>
          <w:tcBorders>
            <w:top w:val="single" w:sz="18" w:space="0" w:color="008461"/>
          </w:tcBorders>
        </w:tcPr>
        <w:sdt>
          <w:sdtPr>
            <w:id w:val="643929154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-30801255"/>
                <w:docPartObj>
                  <w:docPartGallery w:val="Page Numbers (Top of Page)"/>
                  <w:docPartUnique/>
                </w:docPartObj>
              </w:sdtPr>
              <w:sdtContent>
                <w:p w14:paraId="616A6993" w14:textId="77777777" w:rsidR="00362663" w:rsidRPr="002A5EC9" w:rsidRDefault="008839E6" w:rsidP="00FA3288">
                  <w:pPr>
                    <w:pStyle w:val="Footer"/>
                    <w:spacing w:before="180" w:line="276" w:lineRule="auto"/>
                    <w:jc w:val="center"/>
                  </w:pPr>
                  <w:r w:rsidRPr="002A5EC9">
                    <w:t xml:space="preserve">Page </w:t>
                  </w:r>
                  <w:r w:rsidRPr="002A5EC9">
                    <w:rPr>
                      <w:b/>
                      <w:bCs/>
                    </w:rPr>
                    <w:fldChar w:fldCharType="begin"/>
                  </w:r>
                  <w:r w:rsidRPr="002A5EC9">
                    <w:rPr>
                      <w:b/>
                      <w:bCs/>
                    </w:rPr>
                    <w:instrText xml:space="preserve"> PAGE </w:instrText>
                  </w:r>
                  <w:r w:rsidRPr="002A5EC9"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</w:rPr>
                    <w:t>2</w:t>
                  </w:r>
                  <w:r w:rsidRPr="002A5EC9">
                    <w:rPr>
                      <w:b/>
                      <w:bCs/>
                    </w:rPr>
                    <w:fldChar w:fldCharType="end"/>
                  </w:r>
                  <w:r w:rsidRPr="002A5EC9">
                    <w:t xml:space="preserve"> of </w:t>
                  </w:r>
                  <w:r w:rsidRPr="002A5EC9">
                    <w:rPr>
                      <w:b/>
                      <w:bCs/>
                    </w:rPr>
                    <w:fldChar w:fldCharType="begin"/>
                  </w:r>
                  <w:r w:rsidRPr="002A5EC9">
                    <w:rPr>
                      <w:b/>
                      <w:bCs/>
                    </w:rPr>
                    <w:instrText xml:space="preserve"> NUMPAGES  </w:instrText>
                  </w:r>
                  <w:r w:rsidRPr="002A5EC9"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</w:rPr>
                    <w:t>1</w:t>
                  </w:r>
                  <w:r w:rsidRPr="002A5EC9">
                    <w:rPr>
                      <w:b/>
                      <w:bCs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98F2F4D" w14:textId="77777777" w:rsidR="00362663" w:rsidRPr="00427F18" w:rsidRDefault="008839E6" w:rsidP="00427F18">
    <w:pPr>
      <w:pStyle w:val="Footer"/>
      <w:jc w:val="right"/>
      <w:rPr>
        <w:sz w:val="14"/>
        <w:szCs w:val="14"/>
      </w:rPr>
    </w:pPr>
    <w:r w:rsidRPr="00427F18">
      <w:rPr>
        <w:sz w:val="14"/>
        <w:szCs w:val="14"/>
      </w:rPr>
      <w:fldChar w:fldCharType="begin"/>
    </w:r>
    <w:r w:rsidRPr="00427F18">
      <w:rPr>
        <w:sz w:val="14"/>
        <w:szCs w:val="14"/>
      </w:rPr>
      <w:instrText xml:space="preserve"> FILENAME   \* MERGEFORMAT </w:instrText>
    </w:r>
    <w:r w:rsidRPr="00427F18">
      <w:rPr>
        <w:sz w:val="14"/>
        <w:szCs w:val="14"/>
      </w:rPr>
      <w:fldChar w:fldCharType="separate"/>
    </w:r>
    <w:r>
      <w:rPr>
        <w:noProof/>
        <w:sz w:val="14"/>
        <w:szCs w:val="14"/>
      </w:rPr>
      <w:t>Document7</w:t>
    </w:r>
    <w:r w:rsidRPr="00427F18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GM"/>
      <w:tblW w:w="0" w:type="auto"/>
      <w:jc w:val="center"/>
      <w:tblBorders>
        <w:top w:val="single" w:sz="18" w:space="0" w:color="008461"/>
      </w:tblBorders>
      <w:tblLook w:val="04A0" w:firstRow="1" w:lastRow="0" w:firstColumn="1" w:lastColumn="0" w:noHBand="0" w:noVBand="1"/>
    </w:tblPr>
    <w:tblGrid>
      <w:gridCol w:w="9026"/>
    </w:tblGrid>
    <w:tr w:rsidR="00AA47F3" w:rsidRPr="007D3F8B" w14:paraId="12A5AB24" w14:textId="77777777" w:rsidTr="00BD7BED">
      <w:trPr>
        <w:trHeight w:hRule="exact" w:val="113"/>
        <w:jc w:val="center"/>
      </w:trPr>
      <w:tc>
        <w:tcPr>
          <w:tcW w:w="9242" w:type="dxa"/>
          <w:tcBorders>
            <w:top w:val="nil"/>
            <w:bottom w:val="single" w:sz="18" w:space="0" w:color="008461"/>
          </w:tcBorders>
        </w:tcPr>
        <w:p w14:paraId="67611669" w14:textId="77777777" w:rsidR="00362663" w:rsidRPr="00DE5725" w:rsidRDefault="00362663" w:rsidP="00FA3288">
          <w:pPr>
            <w:pStyle w:val="Footer"/>
            <w:spacing w:before="120" w:line="276" w:lineRule="auto"/>
            <w:jc w:val="center"/>
          </w:pPr>
        </w:p>
      </w:tc>
    </w:tr>
    <w:tr w:rsidR="00AA47F3" w:rsidRPr="007D3F8B" w14:paraId="281899F3" w14:textId="77777777" w:rsidTr="00BD7BED">
      <w:trPr>
        <w:jc w:val="center"/>
      </w:trPr>
      <w:tc>
        <w:tcPr>
          <w:tcW w:w="9242" w:type="dxa"/>
          <w:tcBorders>
            <w:top w:val="single" w:sz="18" w:space="0" w:color="008461"/>
          </w:tcBorders>
        </w:tcPr>
        <w:sdt>
          <w:sdtPr>
            <w:id w:val="1574002501"/>
            <w:docPartObj>
              <w:docPartGallery w:val="Page Numbers (Bottom of Page)"/>
              <w:docPartUnique/>
            </w:docPartObj>
          </w:sdtPr>
          <w:sdtEndPr>
            <w:rPr>
              <w:sz w:val="14"/>
              <w:szCs w:val="14"/>
            </w:rPr>
          </w:sdtEndPr>
          <w:sdtContent>
            <w:sdt>
              <w:sdtPr>
                <w:id w:val="623970930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14"/>
                  <w:szCs w:val="14"/>
                </w:rPr>
              </w:sdtEndPr>
              <w:sdtContent>
                <w:p w14:paraId="78A33441" w14:textId="77777777" w:rsidR="00362663" w:rsidRPr="00164162" w:rsidRDefault="008839E6" w:rsidP="00FA3288">
                  <w:pPr>
                    <w:pStyle w:val="Footer"/>
                    <w:spacing w:before="180" w:line="276" w:lineRule="auto"/>
                    <w:jc w:val="center"/>
                  </w:pPr>
                  <w:r w:rsidRPr="00DE5725">
                    <w:rPr>
                      <w:sz w:val="14"/>
                      <w:szCs w:val="14"/>
                    </w:rPr>
                    <w:t xml:space="preserve">Company Limited by Guarantee l Registered in England No. 1039582 l Registered Office </w:t>
                  </w:r>
                  <w:r w:rsidRPr="00F21C99">
                    <w:rPr>
                      <w:sz w:val="14"/>
                      <w:szCs w:val="14"/>
                    </w:rPr>
                    <w:t>14-16 Meredith Street, London, EC1R 0AB, UK</w:t>
                  </w:r>
                  <w:r w:rsidRPr="00DE5725">
                    <w:rPr>
                      <w:sz w:val="14"/>
                      <w:szCs w:val="14"/>
                    </w:rPr>
                    <w:br/>
                    <w:t>Registered as a Charity: 264017 (England &amp; Wales); SC039250 (Scotland)</w:t>
                  </w:r>
                </w:p>
              </w:sdtContent>
            </w:sdt>
          </w:sdtContent>
        </w:sdt>
      </w:tc>
    </w:tr>
  </w:tbl>
  <w:p w14:paraId="52D6CE53" w14:textId="77777777" w:rsidR="00362663" w:rsidRPr="00AA47F3" w:rsidRDefault="00362663" w:rsidP="00427F18">
    <w:pPr>
      <w:pStyle w:val="Footer"/>
      <w:ind w:left="-567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B5F1" w14:textId="77777777" w:rsidR="004B704E" w:rsidRDefault="004B704E">
      <w:pPr>
        <w:spacing w:after="0" w:line="240" w:lineRule="auto"/>
      </w:pPr>
      <w:r>
        <w:separator/>
      </w:r>
    </w:p>
  </w:footnote>
  <w:footnote w:type="continuationSeparator" w:id="0">
    <w:p w14:paraId="24385D5A" w14:textId="77777777" w:rsidR="004B704E" w:rsidRDefault="004B7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4598"/>
      <w:gridCol w:w="4428"/>
    </w:tblGrid>
    <w:tr w:rsidR="003941DF" w:rsidRPr="00287834" w14:paraId="23352D67" w14:textId="77777777" w:rsidTr="00AA47F3">
      <w:trPr>
        <w:trHeight w:val="328"/>
      </w:trPr>
      <w:tc>
        <w:tcPr>
          <w:tcW w:w="2547" w:type="pct"/>
          <w:vMerge w:val="restart"/>
        </w:tcPr>
        <w:p w14:paraId="25A6799F" w14:textId="77777777" w:rsidR="00362663" w:rsidRPr="00287834" w:rsidRDefault="00362663" w:rsidP="00D9634B">
          <w:pPr>
            <w:pStyle w:val="Header"/>
          </w:pPr>
        </w:p>
      </w:tc>
      <w:tc>
        <w:tcPr>
          <w:tcW w:w="2453" w:type="pct"/>
        </w:tcPr>
        <w:p w14:paraId="7E948813" w14:textId="77777777" w:rsidR="00362663" w:rsidRPr="00287834" w:rsidRDefault="00362663" w:rsidP="004A47A8">
          <w:pPr>
            <w:pStyle w:val="Header"/>
            <w:jc w:val="right"/>
            <w:rPr>
              <w:rStyle w:val="Strong"/>
              <w:b w:val="0"/>
              <w:bCs w:val="0"/>
              <w:sz w:val="20"/>
              <w:szCs w:val="20"/>
            </w:rPr>
          </w:pPr>
        </w:p>
      </w:tc>
    </w:tr>
    <w:tr w:rsidR="005052CB" w:rsidRPr="00287834" w14:paraId="2AEF33CD" w14:textId="77777777" w:rsidTr="00AA47F3">
      <w:trPr>
        <w:trHeight w:val="327"/>
      </w:trPr>
      <w:tc>
        <w:tcPr>
          <w:tcW w:w="2547" w:type="pct"/>
          <w:vMerge/>
        </w:tcPr>
        <w:p w14:paraId="4A1B7C7E" w14:textId="77777777" w:rsidR="00362663" w:rsidRPr="00287834" w:rsidRDefault="00362663" w:rsidP="00D9634B">
          <w:pPr>
            <w:pStyle w:val="Header"/>
          </w:pPr>
        </w:p>
      </w:tc>
      <w:tc>
        <w:tcPr>
          <w:tcW w:w="2453" w:type="pct"/>
        </w:tcPr>
        <w:p w14:paraId="1B83D0D5" w14:textId="77777777" w:rsidR="00362663" w:rsidRPr="00CD6C65" w:rsidRDefault="00362663" w:rsidP="00573B3F">
          <w:pPr>
            <w:pStyle w:val="Header"/>
            <w:jc w:val="right"/>
            <w:rPr>
              <w:rStyle w:val="Strong"/>
              <w:b w:val="0"/>
              <w:bCs w:val="0"/>
              <w:color w:val="808080" w:themeColor="background1" w:themeShade="80"/>
              <w:sz w:val="20"/>
              <w:szCs w:val="20"/>
            </w:rPr>
          </w:pPr>
        </w:p>
      </w:tc>
    </w:tr>
  </w:tbl>
  <w:p w14:paraId="35A310B2" w14:textId="77777777" w:rsidR="00362663" w:rsidRDefault="003626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816"/>
      <w:gridCol w:w="5210"/>
    </w:tblGrid>
    <w:tr w:rsidR="002D3F3D" w:rsidRPr="00287834" w14:paraId="48FEA0F1" w14:textId="77777777" w:rsidTr="00AA47F3">
      <w:trPr>
        <w:trHeight w:val="328"/>
      </w:trPr>
      <w:tc>
        <w:tcPr>
          <w:tcW w:w="2032" w:type="pct"/>
          <w:vMerge w:val="restart"/>
        </w:tcPr>
        <w:p w14:paraId="520DF4FC" w14:textId="77777777" w:rsidR="00362663" w:rsidRPr="00287834" w:rsidRDefault="008839E6" w:rsidP="00D9634B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0A969B2D" wp14:editId="4ECBCBFD">
                <wp:extent cx="2286418" cy="563400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S_Logo_Green_CMY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418" cy="56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8" w:type="pct"/>
        </w:tcPr>
        <w:p w14:paraId="7C7C5610" w14:textId="77777777" w:rsidR="00362663" w:rsidRPr="00287834" w:rsidRDefault="00362663" w:rsidP="005A7682">
          <w:pPr>
            <w:pStyle w:val="Header"/>
            <w:tabs>
              <w:tab w:val="left" w:pos="3435"/>
            </w:tabs>
            <w:jc w:val="right"/>
            <w:rPr>
              <w:rStyle w:val="Strong"/>
              <w:b w:val="0"/>
              <w:bCs w:val="0"/>
              <w:sz w:val="20"/>
              <w:szCs w:val="20"/>
            </w:rPr>
          </w:pPr>
        </w:p>
      </w:tc>
    </w:tr>
    <w:tr w:rsidR="002D3F3D" w:rsidRPr="00287834" w14:paraId="67E98B4B" w14:textId="77777777" w:rsidTr="00AA47F3">
      <w:trPr>
        <w:trHeight w:val="327"/>
      </w:trPr>
      <w:tc>
        <w:tcPr>
          <w:tcW w:w="2032" w:type="pct"/>
          <w:vMerge/>
        </w:tcPr>
        <w:p w14:paraId="6B712493" w14:textId="77777777" w:rsidR="00362663" w:rsidRPr="00287834" w:rsidRDefault="00362663" w:rsidP="00D9634B">
          <w:pPr>
            <w:pStyle w:val="Header"/>
          </w:pPr>
        </w:p>
      </w:tc>
      <w:bookmarkStart w:id="9" w:name="Stage"/>
      <w:tc>
        <w:tcPr>
          <w:tcW w:w="2968" w:type="pct"/>
        </w:tcPr>
        <w:p w14:paraId="6E95123C" w14:textId="5A3ED40C" w:rsidR="00362663" w:rsidRPr="00CD6C65" w:rsidRDefault="00000000" w:rsidP="00071D22">
          <w:pPr>
            <w:pStyle w:val="Header"/>
            <w:jc w:val="right"/>
            <w:rPr>
              <w:rStyle w:val="Strong"/>
              <w:b w:val="0"/>
              <w:bCs w:val="0"/>
              <w:color w:val="808080" w:themeColor="background1" w:themeShade="80"/>
              <w:sz w:val="20"/>
              <w:szCs w:val="20"/>
            </w:rPr>
          </w:p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</w:rPr>
              <w:alias w:val="Stage"/>
              <w:tag w:val="Stage"/>
              <w:id w:val="-1952009524"/>
              <w:comboBox>
                <w:listItem w:value="Choose a stage"/>
                <w:listItem w:displayText="Draft" w:value="Draft"/>
                <w:listItem w:displayText="Final" w:value="Final"/>
                <w:listItem w:displayText="Revised" w:value="Revised"/>
                <w:listItem w:displayText="Work in Progress" w:value="Work in Progress"/>
              </w:comboBox>
            </w:sdtPr>
            <w:sdtContent>
              <w:r w:rsidR="00C075BF">
                <w:rPr>
                  <w:b/>
                  <w:bCs/>
                  <w:color w:val="808080" w:themeColor="background1" w:themeShade="80"/>
                  <w:sz w:val="20"/>
                  <w:szCs w:val="20"/>
                </w:rPr>
                <w:t>Draft</w:t>
              </w:r>
            </w:sdtContent>
          </w:sdt>
          <w:r w:rsidR="008839E6" w:rsidRPr="00CD6C65">
            <w:rPr>
              <w:color w:val="808080" w:themeColor="background1" w:themeShade="80"/>
              <w:sz w:val="20"/>
              <w:szCs w:val="20"/>
            </w:rPr>
            <w:t xml:space="preserve"> </w:t>
          </w:r>
          <w:bookmarkEnd w:id="9"/>
          <w:r w:rsidR="008839E6">
            <w:rPr>
              <w:color w:val="808080" w:themeColor="background1" w:themeShade="80"/>
              <w:sz w:val="20"/>
              <w:szCs w:val="20"/>
            </w:rPr>
            <w:t>-</w:t>
          </w:r>
          <w:bookmarkStart w:id="10" w:name="Status"/>
          <w:r w:rsidR="008839E6">
            <w:rPr>
              <w:color w:val="808080" w:themeColor="background1" w:themeShade="80"/>
              <w:sz w:val="20"/>
              <w:szCs w:val="20"/>
            </w:rPr>
            <w:t xml:space="preserve"> </w:t>
          </w:r>
          <w:sdt>
            <w:sdtPr>
              <w:rPr>
                <w:color w:val="808080" w:themeColor="background1" w:themeShade="80"/>
                <w:sz w:val="20"/>
                <w:szCs w:val="20"/>
              </w:rPr>
              <w:alias w:val="Status"/>
              <w:tag w:val="Status"/>
              <w:id w:val="-1855103880"/>
              <w:comboBox>
                <w:listItem w:displayText="Choose a status" w:value=""/>
                <w:listItem w:displayText="For Information" w:value="For Information"/>
                <w:listItem w:displayText="For Discussion" w:value="For Discussion"/>
                <w:listItem w:displayText="For Approval" w:value="For Approval"/>
              </w:comboBox>
            </w:sdtPr>
            <w:sdtContent>
              <w:r w:rsidR="00C075BF">
                <w:rPr>
                  <w:color w:val="808080" w:themeColor="background1" w:themeShade="80"/>
                  <w:sz w:val="20"/>
                  <w:szCs w:val="20"/>
                </w:rPr>
                <w:t>For Approval</w:t>
              </w:r>
            </w:sdtContent>
          </w:sdt>
          <w:bookmarkEnd w:id="10"/>
        </w:p>
      </w:tc>
    </w:tr>
  </w:tbl>
  <w:p w14:paraId="0591B40F" w14:textId="77777777" w:rsidR="00362663" w:rsidRDefault="00362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B5B"/>
    <w:multiLevelType w:val="hybridMultilevel"/>
    <w:tmpl w:val="50FA0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E14BC"/>
    <w:multiLevelType w:val="hybridMultilevel"/>
    <w:tmpl w:val="E7901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56A08"/>
    <w:multiLevelType w:val="hybridMultilevel"/>
    <w:tmpl w:val="0AC0D6D0"/>
    <w:lvl w:ilvl="0" w:tplc="86E2F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D2AA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5526C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6D6B6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8A27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84065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D6AB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4200A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278CF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241B5356"/>
    <w:multiLevelType w:val="hybridMultilevel"/>
    <w:tmpl w:val="BCF23586"/>
    <w:lvl w:ilvl="0" w:tplc="E0EC7F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0D08C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35830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3225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C144A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E72A1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61AE0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AF298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59E1C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27E11C69"/>
    <w:multiLevelType w:val="hybridMultilevel"/>
    <w:tmpl w:val="3E4A2B70"/>
    <w:lvl w:ilvl="0" w:tplc="F4341D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2CAA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8C4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2B267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8201F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68440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0C27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9B66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0437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2B21545E"/>
    <w:multiLevelType w:val="hybridMultilevel"/>
    <w:tmpl w:val="84762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84F4A"/>
    <w:multiLevelType w:val="hybridMultilevel"/>
    <w:tmpl w:val="3B2A2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93FC3"/>
    <w:multiLevelType w:val="hybridMultilevel"/>
    <w:tmpl w:val="CE16B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3484F"/>
    <w:multiLevelType w:val="hybridMultilevel"/>
    <w:tmpl w:val="91A26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F243A"/>
    <w:multiLevelType w:val="hybridMultilevel"/>
    <w:tmpl w:val="1C369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A7720"/>
    <w:multiLevelType w:val="multilevel"/>
    <w:tmpl w:val="6F9E6F0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1FB4F47"/>
    <w:multiLevelType w:val="hybridMultilevel"/>
    <w:tmpl w:val="3C36486E"/>
    <w:lvl w:ilvl="0" w:tplc="F1C6BA16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62E5098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E82089E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1F0438A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52A5A9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56AB9D6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088DB64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DE86940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9540110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A774AD5"/>
    <w:multiLevelType w:val="hybridMultilevel"/>
    <w:tmpl w:val="FDC4E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76A30"/>
    <w:multiLevelType w:val="hybridMultilevel"/>
    <w:tmpl w:val="E020B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F38B0"/>
    <w:multiLevelType w:val="hybridMultilevel"/>
    <w:tmpl w:val="56F69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646482">
    <w:abstractNumId w:val="10"/>
  </w:num>
  <w:num w:numId="2" w16cid:durableId="1277105860">
    <w:abstractNumId w:val="1"/>
  </w:num>
  <w:num w:numId="3" w16cid:durableId="336881070">
    <w:abstractNumId w:val="8"/>
  </w:num>
  <w:num w:numId="4" w16cid:durableId="539516453">
    <w:abstractNumId w:val="11"/>
  </w:num>
  <w:num w:numId="5" w16cid:durableId="809251269">
    <w:abstractNumId w:val="3"/>
  </w:num>
  <w:num w:numId="6" w16cid:durableId="980960797">
    <w:abstractNumId w:val="6"/>
  </w:num>
  <w:num w:numId="7" w16cid:durableId="1943566505">
    <w:abstractNumId w:val="2"/>
  </w:num>
  <w:num w:numId="8" w16cid:durableId="1681615386">
    <w:abstractNumId w:val="4"/>
  </w:num>
  <w:num w:numId="9" w16cid:durableId="82190795">
    <w:abstractNumId w:val="9"/>
  </w:num>
  <w:num w:numId="10" w16cid:durableId="795103458">
    <w:abstractNumId w:val="7"/>
  </w:num>
  <w:num w:numId="11" w16cid:durableId="548958352">
    <w:abstractNumId w:val="0"/>
  </w:num>
  <w:num w:numId="12" w16cid:durableId="136579542">
    <w:abstractNumId w:val="12"/>
  </w:num>
  <w:num w:numId="13" w16cid:durableId="2093430336">
    <w:abstractNumId w:val="13"/>
  </w:num>
  <w:num w:numId="14" w16cid:durableId="25182896">
    <w:abstractNumId w:val="14"/>
  </w:num>
  <w:num w:numId="15" w16cid:durableId="1424062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A8"/>
    <w:rsid w:val="00045B91"/>
    <w:rsid w:val="00047BE9"/>
    <w:rsid w:val="0007339A"/>
    <w:rsid w:val="000749CD"/>
    <w:rsid w:val="00080B98"/>
    <w:rsid w:val="00085003"/>
    <w:rsid w:val="000A1C44"/>
    <w:rsid w:val="000A57E0"/>
    <w:rsid w:val="000B0211"/>
    <w:rsid w:val="000B615D"/>
    <w:rsid w:val="000F1473"/>
    <w:rsid w:val="000F714A"/>
    <w:rsid w:val="00112FFC"/>
    <w:rsid w:val="00122F98"/>
    <w:rsid w:val="00126785"/>
    <w:rsid w:val="0013086D"/>
    <w:rsid w:val="001403B7"/>
    <w:rsid w:val="0014482E"/>
    <w:rsid w:val="00150190"/>
    <w:rsid w:val="00154033"/>
    <w:rsid w:val="00170E28"/>
    <w:rsid w:val="001945D5"/>
    <w:rsid w:val="001E255A"/>
    <w:rsid w:val="002035A2"/>
    <w:rsid w:val="002055CE"/>
    <w:rsid w:val="00210548"/>
    <w:rsid w:val="002210AF"/>
    <w:rsid w:val="00236BA0"/>
    <w:rsid w:val="00237D69"/>
    <w:rsid w:val="002B48D5"/>
    <w:rsid w:val="002B4F51"/>
    <w:rsid w:val="002C0D6C"/>
    <w:rsid w:val="002D539F"/>
    <w:rsid w:val="002E2580"/>
    <w:rsid w:val="00314287"/>
    <w:rsid w:val="00334BA3"/>
    <w:rsid w:val="003607E6"/>
    <w:rsid w:val="00362663"/>
    <w:rsid w:val="00372E04"/>
    <w:rsid w:val="00376052"/>
    <w:rsid w:val="003A78D4"/>
    <w:rsid w:val="003B04B8"/>
    <w:rsid w:val="003D0C82"/>
    <w:rsid w:val="003D4993"/>
    <w:rsid w:val="003E2ED9"/>
    <w:rsid w:val="003E5696"/>
    <w:rsid w:val="003E5DBF"/>
    <w:rsid w:val="003F5971"/>
    <w:rsid w:val="004179DA"/>
    <w:rsid w:val="004426D4"/>
    <w:rsid w:val="00445166"/>
    <w:rsid w:val="00445671"/>
    <w:rsid w:val="004536A5"/>
    <w:rsid w:val="004546A5"/>
    <w:rsid w:val="00485A14"/>
    <w:rsid w:val="00486A5B"/>
    <w:rsid w:val="004943A8"/>
    <w:rsid w:val="00495C31"/>
    <w:rsid w:val="00497FAF"/>
    <w:rsid w:val="004A1D6B"/>
    <w:rsid w:val="004B704E"/>
    <w:rsid w:val="004B7B48"/>
    <w:rsid w:val="004D160F"/>
    <w:rsid w:val="004E4604"/>
    <w:rsid w:val="004F72EA"/>
    <w:rsid w:val="00515CE9"/>
    <w:rsid w:val="00534186"/>
    <w:rsid w:val="005464F4"/>
    <w:rsid w:val="005651D3"/>
    <w:rsid w:val="00570BD2"/>
    <w:rsid w:val="005B06D1"/>
    <w:rsid w:val="005F3079"/>
    <w:rsid w:val="00634E63"/>
    <w:rsid w:val="00682DA0"/>
    <w:rsid w:val="0068501E"/>
    <w:rsid w:val="006B1EFC"/>
    <w:rsid w:val="006B726A"/>
    <w:rsid w:val="006F5B5F"/>
    <w:rsid w:val="007151CE"/>
    <w:rsid w:val="007166C4"/>
    <w:rsid w:val="007220C3"/>
    <w:rsid w:val="00736F44"/>
    <w:rsid w:val="007525DE"/>
    <w:rsid w:val="00766878"/>
    <w:rsid w:val="007C6CAF"/>
    <w:rsid w:val="008104FE"/>
    <w:rsid w:val="00830730"/>
    <w:rsid w:val="00834360"/>
    <w:rsid w:val="00850E6D"/>
    <w:rsid w:val="00857604"/>
    <w:rsid w:val="00863A17"/>
    <w:rsid w:val="008839E6"/>
    <w:rsid w:val="00886E53"/>
    <w:rsid w:val="0089303A"/>
    <w:rsid w:val="008B5390"/>
    <w:rsid w:val="008C0AF1"/>
    <w:rsid w:val="008F1DAF"/>
    <w:rsid w:val="00914834"/>
    <w:rsid w:val="009269E4"/>
    <w:rsid w:val="00981FEB"/>
    <w:rsid w:val="009B0A2C"/>
    <w:rsid w:val="009B4725"/>
    <w:rsid w:val="009B4EBA"/>
    <w:rsid w:val="009C4EA2"/>
    <w:rsid w:val="009D0832"/>
    <w:rsid w:val="00A44024"/>
    <w:rsid w:val="00AA0463"/>
    <w:rsid w:val="00AD2F67"/>
    <w:rsid w:val="00AF797D"/>
    <w:rsid w:val="00B002A2"/>
    <w:rsid w:val="00B1535F"/>
    <w:rsid w:val="00B240EE"/>
    <w:rsid w:val="00B54B2D"/>
    <w:rsid w:val="00B9436C"/>
    <w:rsid w:val="00B94446"/>
    <w:rsid w:val="00BA01B1"/>
    <w:rsid w:val="00BD7132"/>
    <w:rsid w:val="00BE16BD"/>
    <w:rsid w:val="00BE5887"/>
    <w:rsid w:val="00BE59D6"/>
    <w:rsid w:val="00C075BF"/>
    <w:rsid w:val="00C40DAC"/>
    <w:rsid w:val="00C5505F"/>
    <w:rsid w:val="00C77E17"/>
    <w:rsid w:val="00C97395"/>
    <w:rsid w:val="00C97C9C"/>
    <w:rsid w:val="00CB5FB2"/>
    <w:rsid w:val="00CE4040"/>
    <w:rsid w:val="00D269C8"/>
    <w:rsid w:val="00D27C65"/>
    <w:rsid w:val="00D3341E"/>
    <w:rsid w:val="00D35C16"/>
    <w:rsid w:val="00D40C1A"/>
    <w:rsid w:val="00D77486"/>
    <w:rsid w:val="00D816BF"/>
    <w:rsid w:val="00D93DBA"/>
    <w:rsid w:val="00DA1964"/>
    <w:rsid w:val="00DB1814"/>
    <w:rsid w:val="00E16A2F"/>
    <w:rsid w:val="00E252A7"/>
    <w:rsid w:val="00E27ECC"/>
    <w:rsid w:val="00E937B6"/>
    <w:rsid w:val="00EA408B"/>
    <w:rsid w:val="00EC73CE"/>
    <w:rsid w:val="00EE48C8"/>
    <w:rsid w:val="00F2209D"/>
    <w:rsid w:val="00FA0F9A"/>
    <w:rsid w:val="00FA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10F54"/>
  <w15:chartTrackingRefBased/>
  <w15:docId w15:val="{A2DF1AE6-27BC-461F-BC86-918CAB0C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3A8"/>
  </w:style>
  <w:style w:type="paragraph" w:styleId="Heading1">
    <w:name w:val="heading 1"/>
    <w:basedOn w:val="Normal"/>
    <w:next w:val="Normal"/>
    <w:link w:val="Heading1Char"/>
    <w:uiPriority w:val="1"/>
    <w:qFormat/>
    <w:rsid w:val="004943A8"/>
    <w:pPr>
      <w:keepNext/>
      <w:keepLines/>
      <w:numPr>
        <w:numId w:val="1"/>
      </w:numPr>
      <w:spacing w:before="180" w:after="180"/>
      <w:outlineLvl w:val="0"/>
    </w:pPr>
    <w:rPr>
      <w:rFonts w:eastAsiaTheme="majorEastAsia" w:cstheme="majorBidi"/>
      <w:b/>
      <w:bCs/>
      <w:color w:val="00846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943A8"/>
    <w:pPr>
      <w:keepNext/>
      <w:keepLines/>
      <w:numPr>
        <w:ilvl w:val="1"/>
        <w:numId w:val="1"/>
      </w:numPr>
      <w:spacing w:before="120" w:after="120"/>
      <w:ind w:left="567" w:hanging="567"/>
      <w:outlineLvl w:val="1"/>
    </w:pPr>
    <w:rPr>
      <w:rFonts w:eastAsiaTheme="majorEastAsia" w:cstheme="majorBidi"/>
      <w:b/>
      <w:bCs/>
      <w:color w:val="213368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943A8"/>
    <w:pPr>
      <w:keepNext/>
      <w:keepLines/>
      <w:numPr>
        <w:ilvl w:val="2"/>
        <w:numId w:val="1"/>
      </w:numPr>
      <w:spacing w:before="160" w:after="20"/>
      <w:outlineLvl w:val="2"/>
    </w:pPr>
    <w:rPr>
      <w:rFonts w:eastAsiaTheme="majorEastAsia" w:cstheme="majorBidi"/>
      <w:b/>
      <w:b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943A8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4943A8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943A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943A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4943A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943A8"/>
    <w:rPr>
      <w:rFonts w:eastAsiaTheme="majorEastAsia" w:cstheme="majorBidi"/>
      <w:b/>
      <w:bCs/>
      <w:color w:val="008461"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4943A8"/>
    <w:rPr>
      <w:rFonts w:eastAsiaTheme="majorEastAsia" w:cstheme="majorBidi"/>
      <w:b/>
      <w:bCs/>
      <w:color w:val="213368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4943A8"/>
    <w:rPr>
      <w:rFonts w:eastAsiaTheme="majorEastAsia" w:cstheme="majorBidi"/>
      <w:b/>
      <w:b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3A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3A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3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3A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3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943A8"/>
    <w:pPr>
      <w:spacing w:after="120"/>
      <w:ind w:left="720" w:hanging="56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943A8"/>
  </w:style>
  <w:style w:type="character" w:styleId="Hyperlink">
    <w:name w:val="Hyperlink"/>
    <w:basedOn w:val="DefaultParagraphFont"/>
    <w:uiPriority w:val="99"/>
    <w:unhideWhenUsed/>
    <w:rsid w:val="004943A8"/>
    <w:rPr>
      <w:color w:val="0000FF"/>
      <w:u w:val="none"/>
    </w:rPr>
  </w:style>
  <w:style w:type="paragraph" w:styleId="Footer">
    <w:name w:val="footer"/>
    <w:basedOn w:val="Normal"/>
    <w:link w:val="FooterChar"/>
    <w:uiPriority w:val="99"/>
    <w:unhideWhenUsed/>
    <w:rsid w:val="004943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3A8"/>
  </w:style>
  <w:style w:type="paragraph" w:styleId="Header">
    <w:name w:val="header"/>
    <w:aliases w:val="Customisable document title"/>
    <w:basedOn w:val="Normal"/>
    <w:link w:val="HeaderChar"/>
    <w:uiPriority w:val="99"/>
    <w:unhideWhenUsed/>
    <w:rsid w:val="004943A8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4943A8"/>
  </w:style>
  <w:style w:type="character" w:styleId="Strong">
    <w:name w:val="Strong"/>
    <w:basedOn w:val="DefaultParagraphFont"/>
    <w:uiPriority w:val="22"/>
    <w:rsid w:val="004943A8"/>
    <w:rPr>
      <w:b/>
      <w:bCs/>
    </w:rPr>
  </w:style>
  <w:style w:type="table" w:customStyle="1" w:styleId="SGM">
    <w:name w:val="SGM"/>
    <w:basedOn w:val="TableNormal"/>
    <w:uiPriority w:val="99"/>
    <w:rsid w:val="004943A8"/>
    <w:pPr>
      <w:spacing w:after="0" w:line="240" w:lineRule="auto"/>
    </w:pPr>
    <w:rPr>
      <w:rFonts w:ascii="Calibri" w:hAnsi="Calibri"/>
    </w:rPr>
    <w:tblPr/>
  </w:style>
  <w:style w:type="character" w:styleId="CommentReference">
    <w:name w:val="annotation reference"/>
    <w:basedOn w:val="DefaultParagraphFont"/>
    <w:uiPriority w:val="99"/>
    <w:semiHidden/>
    <w:unhideWhenUsed/>
    <w:rsid w:val="00494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3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3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3A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7748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7E17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B4725"/>
  </w:style>
  <w:style w:type="paragraph" w:styleId="NormalWeb">
    <w:name w:val="Normal (Web)"/>
    <w:basedOn w:val="Normal"/>
    <w:uiPriority w:val="99"/>
    <w:semiHidden/>
    <w:unhideWhenUsed/>
    <w:rsid w:val="000F14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B983CC8AE69448E2EA898C164B373" ma:contentTypeVersion="12" ma:contentTypeDescription="Create a new document." ma:contentTypeScope="" ma:versionID="d91600bfd71e30fb1e7bed505bed8ec1">
  <xsd:schema xmlns:xsd="http://www.w3.org/2001/XMLSchema" xmlns:xs="http://www.w3.org/2001/XMLSchema" xmlns:p="http://schemas.microsoft.com/office/2006/metadata/properties" xmlns:ns2="78331b62-953c-4976-bd68-ef2f1a433097" xmlns:ns3="16fa661d-7962-4a3f-b956-679d524bf3bb" targetNamespace="http://schemas.microsoft.com/office/2006/metadata/properties" ma:root="true" ma:fieldsID="7fc379adb083d5cf428b98f5d97c7d52" ns2:_="" ns3:_="">
    <xsd:import namespace="78331b62-953c-4976-bd68-ef2f1a433097"/>
    <xsd:import namespace="16fa661d-7962-4a3f-b956-679d524bf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31b62-953c-4976-bd68-ef2f1a433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e16c92-c14c-4e8c-8c05-805d0336f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a661d-7962-4a3f-b956-679d524bf3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fdba93-2ba5-4b64-b35c-d6369debffd8}" ma:internalName="TaxCatchAll" ma:showField="CatchAllData" ma:web="16fa661d-7962-4a3f-b956-679d524bf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331b62-953c-4976-bd68-ef2f1a433097">
      <Terms xmlns="http://schemas.microsoft.com/office/infopath/2007/PartnerControls"/>
    </lcf76f155ced4ddcb4097134ff3c332f>
    <TaxCatchAll xmlns="16fa661d-7962-4a3f-b956-679d524bf3bb" xsi:nil="true"/>
  </documentManagement>
</p:properties>
</file>

<file path=customXml/itemProps1.xml><?xml version="1.0" encoding="utf-8"?>
<ds:datastoreItem xmlns:ds="http://schemas.openxmlformats.org/officeDocument/2006/customXml" ds:itemID="{EAFD79F0-7951-4C6B-9F1B-F65EFBD79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02461D-61E6-462D-8C55-BCA221678C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CFF5F-CEF1-410A-9454-6A979E3E3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31b62-953c-4976-bd68-ef2f1a433097"/>
    <ds:schemaRef ds:uri="16fa661d-7962-4a3f-b956-679d524bf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DB729C-E167-426C-95E5-A81EB148D6A7}">
  <ds:schemaRefs>
    <ds:schemaRef ds:uri="http://schemas.microsoft.com/office/2006/metadata/properties"/>
    <ds:schemaRef ds:uri="http://schemas.microsoft.com/office/infopath/2007/PartnerControls"/>
    <ds:schemaRef ds:uri="78331b62-953c-4976-bd68-ef2f1a433097"/>
    <ds:schemaRef ds:uri="16fa661d-7962-4a3f-b956-679d524bf3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Monica</dc:creator>
  <cp:keywords/>
  <dc:description/>
  <cp:lastModifiedBy>Tamanna Khanom</cp:lastModifiedBy>
  <cp:revision>38</cp:revision>
  <dcterms:created xsi:type="dcterms:W3CDTF">2025-10-01T07:01:00Z</dcterms:created>
  <dcterms:modified xsi:type="dcterms:W3CDTF">2025-10-01T07:35:00Z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0x010100BD7B983CC8AE69448E2EA898C164B373</vt:lpwstr>
  </property>
  <property fmtid="{D5CDD505-2E9C-101B-9397-08002B2CF9AE}" pid="3" name="MediaServiceImageTags">
    <vt:lpwstr/>
  </property>
</Properties>
</file>